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92" w:rsidRDefault="00AD62CD">
      <w:pPr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4.5pt;margin-top:-48.75pt;width:237.75pt;height:548.25pt;z-index:251657728">
            <v:textbox style="mso-next-textbox:#_x0000_s1029">
              <w:txbxContent>
                <w:p w:rsidR="00F04034" w:rsidRPr="00373848" w:rsidRDefault="00F04034" w:rsidP="005458DF">
                  <w:pPr>
                    <w:ind w:left="780"/>
                    <w:rPr>
                      <w:lang w:val="it-IT"/>
                    </w:rPr>
                  </w:pPr>
                </w:p>
                <w:p w:rsidR="00CB51A2" w:rsidRDefault="00CB51A2" w:rsidP="00661EEC">
                  <w:r>
                    <w:rPr>
                      <w:b/>
                      <w:i/>
                      <w:lang w:val="pt-BR"/>
                    </w:rPr>
                    <w:t xml:space="preserve">    </w:t>
                  </w:r>
                  <w:r w:rsidR="00661EEC" w:rsidRPr="00CB51A2">
                    <w:rPr>
                      <w:b/>
                      <w:lang w:val="pt-BR"/>
                    </w:rPr>
                    <w:t>Grup țintă:220 studenți</w:t>
                  </w:r>
                  <w:r w:rsidR="00661EEC">
                    <w:rPr>
                      <w:b/>
                      <w:i/>
                      <w:lang w:val="pt-BR"/>
                    </w:rPr>
                    <w:t xml:space="preserve">, </w:t>
                  </w:r>
                  <w:r w:rsidR="00113D92" w:rsidRPr="00113D92">
                    <w:t>înmatriculaţi</w:t>
                  </w:r>
                </w:p>
                <w:p w:rsidR="00CB51A2" w:rsidRDefault="00113D92" w:rsidP="002E4033">
                  <w:r w:rsidRPr="00113D92">
                    <w:t xml:space="preserve"> la USAMV</w:t>
                  </w:r>
                  <w:r w:rsidR="00661EEC">
                    <w:t xml:space="preserve"> </w:t>
                  </w:r>
                  <w:r w:rsidRPr="00113D92">
                    <w:t xml:space="preserve"> Bucureşti, Facultatea de Management</w:t>
                  </w:r>
                  <w:r w:rsidR="00661EEC">
                    <w:t>,</w:t>
                  </w:r>
                  <w:r w:rsidRPr="00113D92">
                    <w:t xml:space="preserve"> Inginerie Economică în Agricultură şi Dezvoltare Rurală</w:t>
                  </w:r>
                  <w:r w:rsidR="002E4033">
                    <w:t xml:space="preserve"> </w:t>
                  </w:r>
                  <w:r w:rsidRPr="00113D92">
                    <w:t>- Filiala Călăraşi</w:t>
                  </w:r>
                  <w:r w:rsidR="002E4033">
                    <w:t>.</w:t>
                  </w:r>
                </w:p>
                <w:p w:rsidR="00344F37" w:rsidRDefault="00344F37" w:rsidP="002E4033">
                  <w:r>
                    <w:t xml:space="preserve">    </w:t>
                  </w:r>
                  <w:r w:rsidRPr="00344F37">
                    <w:rPr>
                      <w:b/>
                    </w:rPr>
                    <w:t>Valoarea eligibilă: 907.935</w:t>
                  </w:r>
                  <w:r>
                    <w:t xml:space="preserve"> lei din care, valoarea eligibilă a finanțării nerambursabile acordată din FSE 781,757.46 lei, valoarea eligibilă a finanțării nerambursabile acordată din Bugetul Național 108,018.84 lei, contribuția proprie fiind de 2% din valoarea totală eligibilă a proiectului.</w:t>
                  </w:r>
                </w:p>
                <w:p w:rsidR="00344F37" w:rsidRDefault="00344F37" w:rsidP="002E4033"/>
                <w:p w:rsidR="00344F37" w:rsidRPr="00344F37" w:rsidRDefault="00344F37" w:rsidP="002E4033">
                  <w:pPr>
                    <w:rPr>
                      <w:b/>
                    </w:rPr>
                  </w:pPr>
                  <w:r w:rsidRPr="00344F37">
                    <w:rPr>
                      <w:b/>
                    </w:rPr>
                    <w:t>Echipa de management</w:t>
                  </w:r>
                </w:p>
                <w:p w:rsidR="00344F37" w:rsidRDefault="00344F37" w:rsidP="002E4033">
                  <w:r>
                    <w:t>Daniela CREȚU-manager proiect</w:t>
                  </w:r>
                </w:p>
                <w:p w:rsidR="00344F37" w:rsidRDefault="00344F37" w:rsidP="002E4033">
                  <w:r>
                    <w:t>Cosmina Vîrban-coordonator proiect partener</w:t>
                  </w:r>
                </w:p>
                <w:p w:rsidR="002E4033" w:rsidRDefault="002E4033" w:rsidP="002E4033"/>
                <w:p w:rsidR="002E4033" w:rsidRDefault="002E4033" w:rsidP="002E4033"/>
                <w:p w:rsidR="00CB51A2" w:rsidRDefault="00CB51A2" w:rsidP="005E3D06"/>
                <w:p w:rsidR="00F04034" w:rsidRPr="00BC6BCC" w:rsidRDefault="00113D92" w:rsidP="005E3D06">
                  <w:r>
                    <w:rPr>
                      <w:noProof/>
                    </w:rPr>
                    <w:drawing>
                      <wp:inline distT="0" distB="0" distL="0" distR="0">
                        <wp:extent cx="2543175" cy="1800225"/>
                        <wp:effectExtent l="19050" t="0" r="9525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3D92" w:rsidRDefault="00113D92">
      <w:pPr>
        <w:rPr>
          <w:noProof/>
          <w:sz w:val="20"/>
        </w:rPr>
      </w:pPr>
    </w:p>
    <w:p w:rsidR="00113D92" w:rsidRDefault="00113D9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AD62CD">
      <w:pPr>
        <w:rPr>
          <w:noProof/>
          <w:sz w:val="20"/>
        </w:rPr>
      </w:pPr>
      <w:r>
        <w:rPr>
          <w:noProof/>
          <w:sz w:val="20"/>
        </w:rPr>
        <w:lastRenderedPageBreak/>
        <w:pict>
          <v:shape id="_x0000_s1030" type="#_x0000_t202" style="position:absolute;margin-left:-4.7pt;margin-top:-48.75pt;width:247.7pt;height:548.25pt;z-index:251658752">
            <v:textbox style="mso-next-textbox:#_x0000_s1030">
              <w:txbxContent>
                <w:p w:rsidR="00F04034" w:rsidRDefault="00F04034"/>
                <w:p w:rsidR="00113D92" w:rsidRDefault="00113D92" w:rsidP="00892C73">
                  <w:pPr>
                    <w:tabs>
                      <w:tab w:val="left" w:pos="284"/>
                    </w:tabs>
                    <w:ind w:right="12"/>
                    <w:jc w:val="center"/>
                    <w:rPr>
                      <w:b/>
                      <w:caps/>
                      <w:lang w:val="fr-FR"/>
                    </w:rPr>
                  </w:pPr>
                </w:p>
                <w:p w:rsidR="00113D92" w:rsidRDefault="00113D92" w:rsidP="00892C73">
                  <w:pPr>
                    <w:tabs>
                      <w:tab w:val="left" w:pos="284"/>
                    </w:tabs>
                    <w:ind w:right="12"/>
                    <w:jc w:val="center"/>
                    <w:rPr>
                      <w:b/>
                      <w:caps/>
                      <w:lang w:val="fr-FR"/>
                    </w:rPr>
                  </w:pP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ind w:right="12"/>
                    <w:jc w:val="center"/>
                    <w:rPr>
                      <w:b/>
                      <w:caps/>
                      <w:sz w:val="28"/>
                      <w:szCs w:val="28"/>
                      <w:lang w:val="fr-FR"/>
                    </w:rPr>
                  </w:pPr>
                  <w:r w:rsidRPr="00654A6B">
                    <w:rPr>
                      <w:b/>
                      <w:caps/>
                      <w:sz w:val="28"/>
                      <w:szCs w:val="28"/>
                      <w:lang w:val="fr-FR"/>
                    </w:rPr>
                    <w:t>Date de contact:</w:t>
                  </w: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ind w:right="12"/>
                    <w:jc w:val="center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654A6B">
                    <w:rPr>
                      <w:sz w:val="28"/>
                      <w:szCs w:val="28"/>
                      <w:lang w:val="it-IT"/>
                    </w:rPr>
                    <w:t>UNIVERSITATEA DE ŞTIINŢE AGRONOMICE ŞI MEDICINĂ VETERINARĂ BUCUREŞTI</w:t>
                  </w:r>
                  <w:r w:rsidR="002E4033">
                    <w:rPr>
                      <w:sz w:val="28"/>
                      <w:szCs w:val="28"/>
                      <w:lang w:val="it-IT"/>
                    </w:rPr>
                    <w:t>,</w:t>
                  </w: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spacing w:line="216" w:lineRule="auto"/>
                    <w:ind w:right="1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4A6B">
                    <w:rPr>
                      <w:b/>
                      <w:sz w:val="28"/>
                      <w:szCs w:val="28"/>
                    </w:rPr>
                    <w:t>FACULTATEA DE MANAGEMENT, INGINERIE ECONOMICĂ ÎN AGRICULTURĂ</w:t>
                  </w: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spacing w:line="216" w:lineRule="auto"/>
                    <w:ind w:right="1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4A6B">
                    <w:rPr>
                      <w:b/>
                      <w:sz w:val="28"/>
                      <w:szCs w:val="28"/>
                    </w:rPr>
                    <w:t>ŞI DEZVOLTARE RURALĂ</w:t>
                  </w: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spacing w:line="216" w:lineRule="auto"/>
                    <w:ind w:right="1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4A6B">
                    <w:rPr>
                      <w:b/>
                      <w:sz w:val="28"/>
                      <w:szCs w:val="28"/>
                    </w:rPr>
                    <w:t>-FILIALA CĂLĂRAȘI-</w:t>
                  </w: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ind w:right="12"/>
                    <w:jc w:val="center"/>
                    <w:rPr>
                      <w:sz w:val="28"/>
                      <w:szCs w:val="28"/>
                      <w:lang w:val="pt-BR"/>
                    </w:rPr>
                  </w:pPr>
                  <w:r w:rsidRPr="00654A6B">
                    <w:rPr>
                      <w:sz w:val="28"/>
                      <w:szCs w:val="28"/>
                      <w:lang w:val="pt-BR"/>
                    </w:rPr>
                    <w:t>B-DUL NICOLAE TITULESCU</w:t>
                  </w:r>
                  <w:r w:rsidR="00344F37">
                    <w:rPr>
                      <w:sz w:val="28"/>
                      <w:szCs w:val="28"/>
                      <w:lang w:val="pt-BR"/>
                    </w:rPr>
                    <w:t>,</w:t>
                  </w: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ind w:right="12"/>
                    <w:jc w:val="center"/>
                    <w:rPr>
                      <w:b/>
                      <w:i/>
                      <w:sz w:val="28"/>
                      <w:szCs w:val="28"/>
                      <w:lang w:val="pt-BR"/>
                    </w:rPr>
                  </w:pPr>
                  <w:r w:rsidRPr="00654A6B">
                    <w:rPr>
                      <w:sz w:val="28"/>
                      <w:szCs w:val="28"/>
                      <w:lang w:val="pt-BR"/>
                    </w:rPr>
                    <w:t>CĂLĂRAȘI</w:t>
                  </w:r>
                  <w:r w:rsidR="00344F37">
                    <w:rPr>
                      <w:sz w:val="28"/>
                      <w:szCs w:val="28"/>
                      <w:lang w:val="pt-BR"/>
                    </w:rPr>
                    <w:t>, NR 1</w:t>
                  </w: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ind w:right="12"/>
                    <w:jc w:val="center"/>
                    <w:rPr>
                      <w:b/>
                      <w:i/>
                      <w:sz w:val="28"/>
                      <w:szCs w:val="28"/>
                      <w:lang w:val="pt-BR"/>
                    </w:rPr>
                  </w:pPr>
                  <w:r w:rsidRPr="00654A6B">
                    <w:rPr>
                      <w:sz w:val="28"/>
                      <w:szCs w:val="28"/>
                      <w:lang w:val="pt-BR"/>
                    </w:rPr>
                    <w:t>Tel: +40 242/332077</w:t>
                  </w: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spacing w:line="192" w:lineRule="auto"/>
                    <w:ind w:right="12"/>
                    <w:jc w:val="center"/>
                    <w:rPr>
                      <w:sz w:val="28"/>
                      <w:szCs w:val="28"/>
                      <w:lang w:val="pt-BR"/>
                    </w:rPr>
                  </w:pPr>
                  <w:r w:rsidRPr="00654A6B">
                    <w:rPr>
                      <w:sz w:val="28"/>
                      <w:szCs w:val="28"/>
                      <w:lang w:val="pt-BR"/>
                    </w:rPr>
                    <w:t>Fax: +40 242/332077</w:t>
                  </w: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spacing w:line="192" w:lineRule="auto"/>
                    <w:ind w:right="12"/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</w:p>
                <w:p w:rsidR="00892C73" w:rsidRPr="00654A6B" w:rsidRDefault="00892C73" w:rsidP="00892C73">
                  <w:pPr>
                    <w:tabs>
                      <w:tab w:val="left" w:pos="284"/>
                    </w:tabs>
                    <w:spacing w:line="192" w:lineRule="auto"/>
                    <w:ind w:right="12"/>
                    <w:jc w:val="center"/>
                    <w:rPr>
                      <w:b/>
                      <w:spacing w:val="2"/>
                      <w:sz w:val="28"/>
                      <w:szCs w:val="28"/>
                      <w:lang w:val="pt-BR"/>
                    </w:rPr>
                  </w:pPr>
                  <w:r w:rsidRPr="00654A6B">
                    <w:rPr>
                      <w:b/>
                      <w:sz w:val="28"/>
                      <w:szCs w:val="28"/>
                      <w:lang w:val="pt-BR"/>
                    </w:rPr>
                    <w:t>E-mail:</w:t>
                  </w:r>
                  <w:r w:rsidRPr="00654A6B">
                    <w:rPr>
                      <w:b/>
                      <w:spacing w:val="2"/>
                      <w:sz w:val="28"/>
                      <w:szCs w:val="28"/>
                      <w:lang w:val="pt-BR"/>
                    </w:rPr>
                    <w:t xml:space="preserve"> </w:t>
                  </w:r>
                </w:p>
                <w:p w:rsidR="00892C73" w:rsidRPr="00654A6B" w:rsidRDefault="00AD62CD" w:rsidP="00892C73">
                  <w:pPr>
                    <w:tabs>
                      <w:tab w:val="left" w:pos="284"/>
                    </w:tabs>
                    <w:spacing w:line="192" w:lineRule="auto"/>
                    <w:ind w:right="12"/>
                    <w:jc w:val="center"/>
                    <w:rPr>
                      <w:b/>
                      <w:spacing w:val="2"/>
                      <w:sz w:val="28"/>
                      <w:szCs w:val="28"/>
                      <w:lang w:val="pt-BR"/>
                    </w:rPr>
                  </w:pPr>
                  <w:hyperlink r:id="rId6" w:history="1">
                    <w:r w:rsidR="00962016" w:rsidRPr="004C410B">
                      <w:rPr>
                        <w:rStyle w:val="Hyperlink"/>
                        <w:b/>
                        <w:spacing w:val="2"/>
                        <w:sz w:val="28"/>
                        <w:szCs w:val="28"/>
                        <w:lang w:val="pt-BR"/>
                      </w:rPr>
                      <w:t>manag_cl@yahoo.ro</w:t>
                    </w:r>
                  </w:hyperlink>
                </w:p>
                <w:p w:rsidR="00892C73" w:rsidRDefault="00892C73" w:rsidP="00892C73">
                  <w:pPr>
                    <w:tabs>
                      <w:tab w:val="left" w:pos="284"/>
                    </w:tabs>
                    <w:spacing w:line="192" w:lineRule="auto"/>
                    <w:ind w:right="12"/>
                    <w:jc w:val="center"/>
                    <w:rPr>
                      <w:b/>
                      <w:spacing w:val="2"/>
                      <w:sz w:val="20"/>
                      <w:szCs w:val="20"/>
                      <w:lang w:val="pt-BR"/>
                    </w:rPr>
                  </w:pPr>
                </w:p>
                <w:p w:rsidR="00F04034" w:rsidRDefault="00F04034" w:rsidP="005E3D06">
                  <w:pPr>
                    <w:jc w:val="center"/>
                    <w:rPr>
                      <w:noProof/>
                    </w:rPr>
                  </w:pPr>
                </w:p>
                <w:p w:rsidR="00113D92" w:rsidRDefault="00113D92" w:rsidP="005E3D06">
                  <w:pPr>
                    <w:jc w:val="center"/>
                    <w:rPr>
                      <w:noProof/>
                    </w:rPr>
                  </w:pPr>
                </w:p>
                <w:p w:rsidR="00113D92" w:rsidRPr="00654A6B" w:rsidRDefault="00113D92" w:rsidP="00113D92">
                  <w:pPr>
                    <w:jc w:val="center"/>
                    <w:rPr>
                      <w:sz w:val="20"/>
                      <w:szCs w:val="20"/>
                    </w:rPr>
                  </w:pPr>
                  <w:r w:rsidRPr="00654A6B">
                    <w:rPr>
                      <w:sz w:val="20"/>
                      <w:szCs w:val="20"/>
                    </w:rPr>
                    <w:t>Publicaţie editată în cadrul proiectului</w:t>
                  </w:r>
                </w:p>
                <w:p w:rsidR="00113D92" w:rsidRPr="00654A6B" w:rsidRDefault="00113D92" w:rsidP="00113D92">
                  <w:pPr>
                    <w:jc w:val="center"/>
                    <w:rPr>
                      <w:sz w:val="20"/>
                      <w:szCs w:val="20"/>
                    </w:rPr>
                  </w:pPr>
                  <w:r w:rsidRPr="00654A6B">
                    <w:rPr>
                      <w:sz w:val="20"/>
                      <w:szCs w:val="20"/>
                    </w:rPr>
                    <w:t>„</w:t>
                  </w:r>
                  <w:r w:rsidRPr="00654A6B">
                    <w:rPr>
                      <w:b/>
                      <w:sz w:val="20"/>
                      <w:szCs w:val="20"/>
                    </w:rPr>
                    <w:t xml:space="preserve"> UN PAS ÎN CARIERĂ!</w:t>
                  </w:r>
                  <w:r w:rsidRPr="00654A6B">
                    <w:rPr>
                      <w:sz w:val="20"/>
                      <w:szCs w:val="20"/>
                    </w:rPr>
                    <w:t>”</w:t>
                  </w:r>
                </w:p>
                <w:p w:rsidR="00113D92" w:rsidRPr="00654A6B" w:rsidRDefault="00113D92" w:rsidP="00113D92">
                  <w:pPr>
                    <w:ind w:left="284" w:right="-271"/>
                    <w:jc w:val="both"/>
                    <w:rPr>
                      <w:sz w:val="20"/>
                      <w:szCs w:val="20"/>
                    </w:rPr>
                  </w:pPr>
                </w:p>
                <w:p w:rsidR="00113D92" w:rsidRPr="00654A6B" w:rsidRDefault="00113D92" w:rsidP="00113D92">
                  <w:pPr>
                    <w:ind w:left="284" w:right="9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54A6B">
                    <w:rPr>
                      <w:sz w:val="20"/>
                      <w:szCs w:val="20"/>
                    </w:rPr>
                    <w:t xml:space="preserve">prin </w:t>
                  </w:r>
                  <w:r w:rsidRPr="00654A6B">
                    <w:rPr>
                      <w:bCs/>
                      <w:sz w:val="20"/>
                      <w:szCs w:val="20"/>
                    </w:rPr>
                    <w:t xml:space="preserve">Programul Operaţional Sectorial Dezvoltarea Resurselor  Umane 2007 – 2013 </w:t>
                  </w:r>
                </w:p>
                <w:p w:rsidR="00113D92" w:rsidRPr="00654A6B" w:rsidRDefault="00113D92" w:rsidP="00113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13D92" w:rsidRPr="00654A6B" w:rsidRDefault="00113D92" w:rsidP="00113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13D92" w:rsidRPr="00654A6B" w:rsidRDefault="00113D92" w:rsidP="00113D92">
                  <w:pPr>
                    <w:rPr>
                      <w:sz w:val="20"/>
                      <w:szCs w:val="20"/>
                    </w:rPr>
                  </w:pPr>
                  <w:r w:rsidRPr="00654A6B">
                    <w:rPr>
                      <w:sz w:val="20"/>
                      <w:szCs w:val="20"/>
                    </w:rPr>
                    <w:t>Editorul materialului:</w:t>
                  </w:r>
                </w:p>
                <w:p w:rsidR="00113D92" w:rsidRPr="00654A6B" w:rsidRDefault="00113D92" w:rsidP="00113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54A6B">
                    <w:rPr>
                      <w:b/>
                      <w:sz w:val="20"/>
                      <w:szCs w:val="20"/>
                    </w:rPr>
                    <w:t>FACULTATEA DE MANAGEMENT, INGINERIE ECONOMICA IN AGRICULTURA SI DEZVOLTARE RURALA/FILIALA CALARASI</w:t>
                  </w:r>
                </w:p>
                <w:p w:rsidR="00654A6B" w:rsidRDefault="00654A6B" w:rsidP="00113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13D92" w:rsidRPr="001051A4" w:rsidRDefault="00113D92" w:rsidP="00113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51A4">
                    <w:rPr>
                      <w:b/>
                      <w:sz w:val="20"/>
                      <w:szCs w:val="20"/>
                    </w:rPr>
                    <w:t>Data public</w:t>
                  </w:r>
                  <w:r w:rsidR="001051A4" w:rsidRPr="001051A4">
                    <w:rPr>
                      <w:b/>
                      <w:sz w:val="20"/>
                      <w:szCs w:val="20"/>
                    </w:rPr>
                    <w:t>ă</w:t>
                  </w:r>
                  <w:r w:rsidRPr="001051A4">
                    <w:rPr>
                      <w:b/>
                      <w:sz w:val="20"/>
                      <w:szCs w:val="20"/>
                    </w:rPr>
                    <w:t>rii: IULIE 2015</w:t>
                  </w:r>
                </w:p>
                <w:p w:rsidR="00113D92" w:rsidRPr="00654A6B" w:rsidRDefault="00113D92" w:rsidP="00113D9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13D92" w:rsidRPr="00654A6B" w:rsidRDefault="00113D92" w:rsidP="00113D92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54A6B">
                    <w:rPr>
                      <w:b/>
                      <w:i/>
                      <w:sz w:val="20"/>
                      <w:szCs w:val="20"/>
                    </w:rPr>
                    <w:t>„Conţinutul acestui material nu reprezintă în mod obligatoriu poziţia oficială a Uniunii Europene sau a Guvernului României”</w:t>
                  </w:r>
                </w:p>
                <w:p w:rsidR="00113D92" w:rsidRPr="00113D92" w:rsidRDefault="00113D92" w:rsidP="00113D9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92C73" w:rsidRPr="00113D92" w:rsidRDefault="00892C73" w:rsidP="005E3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AD62CD">
      <w:pPr>
        <w:rPr>
          <w:noProof/>
          <w:sz w:val="20"/>
        </w:rPr>
      </w:pPr>
      <w:r>
        <w:rPr>
          <w:noProof/>
          <w:sz w:val="20"/>
        </w:rPr>
        <w:lastRenderedPageBreak/>
        <w:pict>
          <v:shape id="_x0000_s1031" type="#_x0000_t202" style="position:absolute;margin-left:7.75pt;margin-top:-48.75pt;width:239.25pt;height:548.25pt;z-index:251659776">
            <v:textbox style="mso-next-textbox:#_x0000_s1031">
              <w:txbxContent>
                <w:p w:rsidR="00FF7441" w:rsidRDefault="001B27B2" w:rsidP="00A2626F">
                  <w:pPr>
                    <w:jc w:val="both"/>
                    <w:rPr>
                      <w:noProof/>
                    </w:rPr>
                  </w:pPr>
                  <w:r>
                    <w:rPr>
                      <w:b/>
                      <w:sz w:val="32"/>
                      <w:lang w:val="it-IT"/>
                    </w:rPr>
                    <w:t xml:space="preserve"> </w:t>
                  </w:r>
                  <w:r w:rsidR="00A2626F">
                    <w:rPr>
                      <w:b/>
                      <w:sz w:val="32"/>
                      <w:lang w:val="it-IT"/>
                    </w:rPr>
                    <w:t xml:space="preserve">   </w:t>
                  </w:r>
                  <w:r w:rsidR="00892C73">
                    <w:rPr>
                      <w:noProof/>
                    </w:rPr>
                    <w:drawing>
                      <wp:inline distT="0" distB="0" distL="0" distR="0">
                        <wp:extent cx="2733260" cy="4191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9390" cy="4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7441" w:rsidRDefault="00FF7441" w:rsidP="00FF7441">
                  <w:pPr>
                    <w:jc w:val="center"/>
                    <w:rPr>
                      <w:noProof/>
                    </w:rPr>
                  </w:pPr>
                </w:p>
                <w:p w:rsidR="00FF7441" w:rsidRDefault="00FF7441" w:rsidP="00FF7441">
                  <w:pPr>
                    <w:jc w:val="center"/>
                    <w:rPr>
                      <w:noProof/>
                    </w:rPr>
                  </w:pPr>
                </w:p>
                <w:p w:rsidR="00C71A19" w:rsidRDefault="00C71A19" w:rsidP="00FF7441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C71A19" w:rsidRDefault="00C71A19" w:rsidP="00FF7441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F04034" w:rsidRPr="00FF7441" w:rsidRDefault="00FF7441" w:rsidP="00FF7441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FF7441">
                    <w:rPr>
                      <w:b/>
                      <w:noProof/>
                      <w:sz w:val="28"/>
                      <w:szCs w:val="28"/>
                    </w:rPr>
                    <w:t>„UN PAS ÎN CARIERĂ”</w:t>
                  </w:r>
                </w:p>
                <w:p w:rsidR="00FF7441" w:rsidRDefault="00FF7441" w:rsidP="00FF7441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  <w:p w:rsidR="00FF7441" w:rsidRDefault="00FF7441" w:rsidP="00FF7441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  <w:p w:rsidR="00C71A19" w:rsidRDefault="00C71A19" w:rsidP="00FF7441">
                  <w:pPr>
                    <w:rPr>
                      <w:noProof/>
                    </w:rPr>
                  </w:pPr>
                </w:p>
                <w:p w:rsidR="00F17344" w:rsidRDefault="00FF7441" w:rsidP="00F17344">
                  <w:pPr>
                    <w:jc w:val="center"/>
                    <w:rPr>
                      <w:noProof/>
                    </w:rPr>
                  </w:pPr>
                  <w:r w:rsidRPr="00FF7441">
                    <w:rPr>
                      <w:noProof/>
                    </w:rPr>
                    <w:t>PROIECT FINANȚAT</w:t>
                  </w:r>
                  <w:r>
                    <w:rPr>
                      <w:noProof/>
                    </w:rPr>
                    <w:t xml:space="preserve"> din</w:t>
                  </w:r>
                </w:p>
                <w:p w:rsidR="00FF7441" w:rsidRPr="00F674CE" w:rsidRDefault="00FF7441" w:rsidP="00F17344">
                  <w:pPr>
                    <w:jc w:val="center"/>
                    <w:rPr>
                      <w:noProof/>
                    </w:rPr>
                  </w:pPr>
                  <w:r w:rsidRPr="00FF7441">
                    <w:rPr>
                      <w:b/>
                      <w:noProof/>
                    </w:rPr>
                    <w:t>FONDUL SOCIAL</w:t>
                  </w:r>
                  <w:r w:rsidR="00F674CE">
                    <w:rPr>
                      <w:noProof/>
                    </w:rPr>
                    <w:t xml:space="preserve"> </w:t>
                  </w:r>
                  <w:r w:rsidRPr="00FF7441">
                    <w:rPr>
                      <w:b/>
                      <w:noProof/>
                    </w:rPr>
                    <w:t>EUROPEAN</w:t>
                  </w:r>
                </w:p>
                <w:p w:rsidR="00C71A19" w:rsidRDefault="00C71A19" w:rsidP="00FF7441">
                  <w:pPr>
                    <w:rPr>
                      <w:noProof/>
                    </w:rPr>
                  </w:pPr>
                </w:p>
                <w:p w:rsidR="00FF7441" w:rsidRDefault="00FF7441" w:rsidP="00FF7441">
                  <w:pPr>
                    <w:rPr>
                      <w:noProof/>
                    </w:rPr>
                  </w:pPr>
                  <w:r w:rsidRPr="00FF7441">
                    <w:rPr>
                      <w:noProof/>
                    </w:rPr>
                    <w:t>Programul O</w:t>
                  </w:r>
                  <w:r>
                    <w:rPr>
                      <w:noProof/>
                    </w:rPr>
                    <w:t>perațional Sectorial</w:t>
                  </w:r>
                  <w:r w:rsidR="00C71A19">
                    <w:rPr>
                      <w:noProof/>
                    </w:rPr>
                    <w:t xml:space="preserve"> Dezvoltarea Resurselor Umane 2007-2013</w:t>
                  </w:r>
                </w:p>
                <w:p w:rsidR="00C71A19" w:rsidRDefault="00C71A19" w:rsidP="00FF7441">
                  <w:pPr>
                    <w:rPr>
                      <w:b/>
                      <w:noProof/>
                    </w:rPr>
                  </w:pPr>
                </w:p>
                <w:p w:rsidR="00C71A19" w:rsidRDefault="00C71A19" w:rsidP="00FF7441">
                  <w:pPr>
                    <w:rPr>
                      <w:noProof/>
                    </w:rPr>
                  </w:pPr>
                  <w:r w:rsidRPr="00C71A19">
                    <w:rPr>
                      <w:b/>
                      <w:noProof/>
                    </w:rPr>
                    <w:t>Axa prioritară nr.2</w:t>
                  </w:r>
                  <w:r>
                    <w:rPr>
                      <w:noProof/>
                    </w:rPr>
                    <w:t xml:space="preserve"> „Corelarea învățării pe tot parcursul vieții cu piața muncii”</w:t>
                  </w:r>
                </w:p>
                <w:p w:rsidR="00C71A19" w:rsidRDefault="00C71A19" w:rsidP="00FF7441">
                  <w:pPr>
                    <w:rPr>
                      <w:b/>
                      <w:noProof/>
                    </w:rPr>
                  </w:pPr>
                </w:p>
                <w:p w:rsidR="00C71A19" w:rsidRDefault="00C71A19" w:rsidP="00FF7441">
                  <w:pPr>
                    <w:rPr>
                      <w:noProof/>
                    </w:rPr>
                  </w:pPr>
                  <w:r w:rsidRPr="00C71A19">
                    <w:rPr>
                      <w:b/>
                      <w:noProof/>
                    </w:rPr>
                    <w:t xml:space="preserve">Domeniul major de intervenție 2.1 </w:t>
                  </w:r>
                  <w:r>
                    <w:rPr>
                      <w:noProof/>
                    </w:rPr>
                    <w:t>„Tranziția de la școală la viața activă”</w:t>
                  </w:r>
                </w:p>
                <w:p w:rsidR="00C71A19" w:rsidRDefault="00C71A19" w:rsidP="00FF7441">
                  <w:pPr>
                    <w:rPr>
                      <w:b/>
                      <w:noProof/>
                    </w:rPr>
                  </w:pPr>
                </w:p>
                <w:p w:rsidR="00C71A19" w:rsidRPr="00C71A19" w:rsidRDefault="00C71A19" w:rsidP="00FF7441">
                  <w:pPr>
                    <w:rPr>
                      <w:b/>
                      <w:noProof/>
                    </w:rPr>
                  </w:pPr>
                  <w:r w:rsidRPr="00C71A19">
                    <w:rPr>
                      <w:b/>
                      <w:noProof/>
                    </w:rPr>
                    <w:t>Titlul proiectului: „UN PAS ÎN CARIERĂ”</w:t>
                  </w:r>
                </w:p>
                <w:p w:rsidR="00C71A19" w:rsidRDefault="00C71A19" w:rsidP="00FF7441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Contract nr. POSDRU/189/2.1/G/156305</w:t>
                  </w:r>
                </w:p>
                <w:p w:rsidR="00C71A19" w:rsidRDefault="00C71A19" w:rsidP="00FF7441">
                  <w:pPr>
                    <w:rPr>
                      <w:b/>
                      <w:noProof/>
                    </w:rPr>
                  </w:pPr>
                </w:p>
                <w:p w:rsidR="00C71A19" w:rsidRDefault="00C71A19" w:rsidP="00FF7441">
                  <w:pPr>
                    <w:rPr>
                      <w:b/>
                      <w:noProof/>
                    </w:rPr>
                  </w:pPr>
                </w:p>
                <w:p w:rsidR="00C71A19" w:rsidRDefault="00C71A19" w:rsidP="00FF7441">
                  <w:pPr>
                    <w:rPr>
                      <w:b/>
                      <w:noProof/>
                    </w:rPr>
                  </w:pPr>
                </w:p>
                <w:p w:rsidR="00C71A19" w:rsidRDefault="00C71A19" w:rsidP="00FF7441">
                  <w:pPr>
                    <w:rPr>
                      <w:b/>
                      <w:noProof/>
                    </w:rPr>
                  </w:pPr>
                </w:p>
                <w:p w:rsidR="00C71A19" w:rsidRDefault="00C71A19" w:rsidP="00FF7441">
                  <w:pPr>
                    <w:rPr>
                      <w:noProof/>
                    </w:rPr>
                  </w:pPr>
                  <w:r w:rsidRPr="00C71A19">
                    <w:rPr>
                      <w:b/>
                      <w:noProof/>
                    </w:rPr>
                    <w:t>Proiect implementat</w:t>
                  </w:r>
                  <w:r>
                    <w:rPr>
                      <w:noProof/>
                    </w:rPr>
                    <w:t xml:space="preserve"> de Universitatea de Științe Agronomice și Medicină Veterinară București/Facultatea de Management, Inginerie Economică în Agricultură și Dezvoltare Rurală, Filiala Călărași.</w:t>
                  </w:r>
                </w:p>
                <w:p w:rsidR="00C71A19" w:rsidRPr="00FF7441" w:rsidRDefault="00C71A19" w:rsidP="00FF7441">
                  <w:pPr>
                    <w:rPr>
                      <w:lang w:val="it-IT"/>
                    </w:rPr>
                  </w:pPr>
                  <w:r w:rsidRPr="00C71A19">
                    <w:rPr>
                      <w:b/>
                      <w:noProof/>
                    </w:rPr>
                    <w:t>Partener:</w:t>
                  </w:r>
                  <w:r>
                    <w:rPr>
                      <w:noProof/>
                    </w:rPr>
                    <w:t xml:space="preserve"> Asociația Consorțiu de Extensie și Dezvoltare Rurală.</w:t>
                  </w:r>
                </w:p>
              </w:txbxContent>
            </v:textbox>
          </v:shape>
        </w:pict>
      </w: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AD62CD">
      <w:pPr>
        <w:rPr>
          <w:noProof/>
          <w:sz w:val="20"/>
        </w:rPr>
      </w:pPr>
      <w:r>
        <w:rPr>
          <w:noProof/>
          <w:sz w:val="20"/>
        </w:rPr>
        <w:lastRenderedPageBreak/>
        <w:pict>
          <v:shape id="_x0000_s1026" type="#_x0000_t202" style="position:absolute;margin-left:-49.5pt;margin-top:-48pt;width:240pt;height:549.75pt;z-index:251654656">
            <v:textbox style="mso-next-textbox:#_x0000_s1026">
              <w:txbxContent>
                <w:p w:rsidR="00F04034" w:rsidRDefault="00F04034"/>
                <w:p w:rsidR="000103E4" w:rsidRDefault="000103E4" w:rsidP="000103E4">
                  <w:pPr>
                    <w:tabs>
                      <w:tab w:val="left" w:pos="3544"/>
                    </w:tabs>
                    <w:ind w:left="284" w:right="296"/>
                    <w:jc w:val="both"/>
                    <w:rPr>
                      <w:b/>
                    </w:rPr>
                  </w:pPr>
                </w:p>
                <w:p w:rsidR="000103E4" w:rsidRPr="000103E4" w:rsidRDefault="000103E4" w:rsidP="000103E4">
                  <w:pPr>
                    <w:tabs>
                      <w:tab w:val="left" w:pos="3544"/>
                    </w:tabs>
                    <w:ind w:left="284" w:right="296"/>
                    <w:jc w:val="both"/>
                  </w:pPr>
                  <w:r w:rsidRPr="000103E4">
                    <w:rPr>
                      <w:b/>
                      <w:sz w:val="28"/>
                      <w:szCs w:val="28"/>
                    </w:rPr>
                    <w:t>Obiectivul general</w:t>
                  </w:r>
                  <w:r w:rsidRPr="000103E4">
                    <w:t xml:space="preserve"> al proiectului îl constituie dezvoltarea aptitudinilor şi formarea abilităţilor de muncă a 220 de studenţi, prin:</w:t>
                  </w:r>
                </w:p>
                <w:p w:rsidR="000103E4" w:rsidRPr="000103E4" w:rsidRDefault="00F23130" w:rsidP="000103E4">
                  <w:pPr>
                    <w:tabs>
                      <w:tab w:val="left" w:pos="3544"/>
                    </w:tabs>
                    <w:ind w:left="284" w:right="296"/>
                    <w:jc w:val="both"/>
                  </w:pPr>
                  <w:r>
                    <w:t xml:space="preserve">- </w:t>
                  </w:r>
                  <w:r w:rsidR="000103E4" w:rsidRPr="000103E4">
                    <w:t>îmbunătăţirea serviciilor de orientare şi consiliere profesională oferite acestora</w:t>
                  </w:r>
                </w:p>
                <w:p w:rsidR="000103E4" w:rsidRPr="000103E4" w:rsidRDefault="00F23130" w:rsidP="000103E4">
                  <w:pPr>
                    <w:tabs>
                      <w:tab w:val="left" w:pos="3544"/>
                    </w:tabs>
                    <w:ind w:left="284" w:right="296"/>
                    <w:jc w:val="both"/>
                  </w:pPr>
                  <w:r>
                    <w:t xml:space="preserve">- </w:t>
                  </w:r>
                  <w:r w:rsidR="000103E4" w:rsidRPr="000103E4">
                    <w:t>eficientizarea stagiilor de practică profesională,  în scopul unei mai bune inserţii în activitatea unităţilor de profil.</w:t>
                  </w:r>
                </w:p>
                <w:p w:rsidR="000103E4" w:rsidRPr="000103E4" w:rsidRDefault="000103E4" w:rsidP="000103E4">
                  <w:pPr>
                    <w:tabs>
                      <w:tab w:val="left" w:pos="3544"/>
                    </w:tabs>
                    <w:ind w:left="284" w:right="296"/>
                    <w:jc w:val="both"/>
                    <w:rPr>
                      <w:sz w:val="28"/>
                      <w:szCs w:val="28"/>
                    </w:rPr>
                  </w:pPr>
                </w:p>
                <w:p w:rsidR="000103E4" w:rsidRPr="00F23130" w:rsidRDefault="000103E4" w:rsidP="000103E4">
                  <w:pPr>
                    <w:tabs>
                      <w:tab w:val="left" w:pos="3544"/>
                    </w:tabs>
                    <w:ind w:left="284" w:right="296"/>
                    <w:jc w:val="both"/>
                    <w:rPr>
                      <w:b/>
                      <w:sz w:val="28"/>
                      <w:szCs w:val="28"/>
                    </w:rPr>
                  </w:pPr>
                  <w:r w:rsidRPr="00F23130">
                    <w:rPr>
                      <w:b/>
                      <w:sz w:val="28"/>
                      <w:szCs w:val="28"/>
                    </w:rPr>
                    <w:t>Obiective specifice:</w:t>
                  </w:r>
                </w:p>
                <w:p w:rsidR="000103E4" w:rsidRPr="000103E4" w:rsidRDefault="000103E4" w:rsidP="000103E4">
                  <w:pPr>
                    <w:tabs>
                      <w:tab w:val="left" w:pos="3544"/>
                    </w:tabs>
                    <w:ind w:left="284" w:right="296"/>
                    <w:jc w:val="both"/>
                    <w:rPr>
                      <w:b/>
                    </w:rPr>
                  </w:pPr>
                </w:p>
                <w:p w:rsidR="000103E4" w:rsidRDefault="00961D6B" w:rsidP="000103E4">
                  <w:pPr>
                    <w:tabs>
                      <w:tab w:val="left" w:pos="3544"/>
                    </w:tabs>
                    <w:ind w:left="284" w:right="296"/>
                    <w:jc w:val="both"/>
                  </w:pPr>
                  <w:r w:rsidRPr="00C55C59">
                    <w:rPr>
                      <w:sz w:val="28"/>
                      <w:szCs w:val="28"/>
                    </w:rPr>
                    <w:t>OS.</w:t>
                  </w:r>
                  <w:r w:rsidR="002E3869" w:rsidRPr="00C55C59">
                    <w:rPr>
                      <w:sz w:val="28"/>
                      <w:szCs w:val="28"/>
                    </w:rPr>
                    <w:t>1</w:t>
                  </w:r>
                  <w:r w:rsidR="002E3869">
                    <w:t>-</w:t>
                  </w:r>
                  <w:r w:rsidR="000103E4" w:rsidRPr="000103E4">
                    <w:t>Facilitarea integrării pe piaţa muncii, prin participarea a 160 de studenţi la stagii de practică, documentare şi insuşirea de bune practici,  prin efectuarea unor vizite de studiu în ţară şi strainătate.</w:t>
                  </w:r>
                </w:p>
                <w:p w:rsidR="000103E4" w:rsidRPr="000103E4" w:rsidRDefault="000103E4" w:rsidP="000103E4">
                  <w:pPr>
                    <w:tabs>
                      <w:tab w:val="left" w:pos="3544"/>
                    </w:tabs>
                    <w:ind w:left="284" w:right="296"/>
                    <w:jc w:val="both"/>
                  </w:pPr>
                </w:p>
                <w:p w:rsidR="000103E4" w:rsidRDefault="00961D6B" w:rsidP="000103E4">
                  <w:pPr>
                    <w:tabs>
                      <w:tab w:val="left" w:pos="3544"/>
                    </w:tabs>
                    <w:ind w:left="284" w:right="296"/>
                    <w:jc w:val="both"/>
                  </w:pPr>
                  <w:r w:rsidRPr="00C55C59">
                    <w:rPr>
                      <w:sz w:val="28"/>
                      <w:szCs w:val="28"/>
                    </w:rPr>
                    <w:t>OS.2</w:t>
                  </w:r>
                  <w:r>
                    <w:t>-</w:t>
                  </w:r>
                  <w:r w:rsidR="00E2276C">
                    <w:t xml:space="preserve">Îmbunătăţirea </w:t>
                  </w:r>
                  <w:r w:rsidR="000103E4" w:rsidRPr="000103E4">
                    <w:t>şanselor de integrare pe piaţa muncii, pentru  220 de studenţi prin furnizarea unui pachet de informare şi  orintare/consiliere profesională  cu privire la cerinţele pieţei muncii.</w:t>
                  </w:r>
                </w:p>
                <w:p w:rsidR="000103E4" w:rsidRPr="000103E4" w:rsidRDefault="000103E4" w:rsidP="000103E4">
                  <w:pPr>
                    <w:tabs>
                      <w:tab w:val="left" w:pos="3544"/>
                    </w:tabs>
                    <w:ind w:left="284" w:right="296"/>
                    <w:jc w:val="both"/>
                  </w:pPr>
                </w:p>
                <w:p w:rsidR="000103E4" w:rsidRPr="000103E4" w:rsidRDefault="00961D6B" w:rsidP="000103E4">
                  <w:pPr>
                    <w:tabs>
                      <w:tab w:val="left" w:pos="3544"/>
                    </w:tabs>
                    <w:ind w:left="284" w:right="296"/>
                    <w:jc w:val="both"/>
                  </w:pPr>
                  <w:r w:rsidRPr="00C55C59">
                    <w:rPr>
                      <w:sz w:val="28"/>
                      <w:szCs w:val="28"/>
                    </w:rPr>
                    <w:t>OS.</w:t>
                  </w:r>
                  <w:r w:rsidR="000103E4" w:rsidRPr="00C55C59">
                    <w:rPr>
                      <w:sz w:val="28"/>
                      <w:szCs w:val="28"/>
                    </w:rPr>
                    <w:t>3</w:t>
                  </w:r>
                  <w:r w:rsidR="000103E4" w:rsidRPr="000103E4">
                    <w:t>-Promovarea oportunităţilor create de efectuarea unor stagii de practică eficiente care vizează facilitarea tranziţiei de la şcoală la viaţa activă pentru 220 studenţi.</w:t>
                  </w:r>
                </w:p>
                <w:p w:rsidR="000103E4" w:rsidRPr="000103E4" w:rsidRDefault="000103E4" w:rsidP="000103E4"/>
                <w:p w:rsidR="00F04034" w:rsidRPr="000103E4" w:rsidRDefault="00F04034" w:rsidP="000103E4">
                  <w:pPr>
                    <w:pStyle w:val="Heading5"/>
                    <w:rPr>
                      <w:sz w:val="24"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  <w:p w:rsidR="000103E4" w:rsidRPr="003B559C" w:rsidRDefault="000103E4" w:rsidP="003B559C">
                  <w:pPr>
                    <w:jc w:val="center"/>
                    <w:rPr>
                      <w:b/>
                      <w:caps/>
                    </w:rPr>
                  </w:pPr>
                </w:p>
              </w:txbxContent>
            </v:textbox>
          </v:shape>
        </w:pict>
      </w: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>
      <w:pPr>
        <w:rPr>
          <w:noProof/>
          <w:sz w:val="20"/>
        </w:rPr>
      </w:pPr>
    </w:p>
    <w:p w:rsidR="00971CD2" w:rsidRDefault="00971CD2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AD62CD">
      <w:r w:rsidRPr="00AD62CD">
        <w:rPr>
          <w:noProof/>
          <w:sz w:val="20"/>
        </w:rPr>
        <w:lastRenderedPageBreak/>
        <w:pict>
          <v:shape id="_x0000_s1027" type="#_x0000_t202" style="position:absolute;margin-left:10.5pt;margin-top:-48pt;width:251.25pt;height:549.75pt;z-index:251655680">
            <v:textbox style="mso-next-textbox:#_x0000_s1027">
              <w:txbxContent>
                <w:p w:rsidR="00E2276C" w:rsidRPr="0009002C" w:rsidRDefault="00E2276C" w:rsidP="00E2276C">
                  <w:pPr>
                    <w:rPr>
                      <w:b/>
                      <w:sz w:val="28"/>
                      <w:szCs w:val="28"/>
                    </w:rPr>
                  </w:pPr>
                  <w:r w:rsidRPr="0009002C">
                    <w:rPr>
                      <w:b/>
                      <w:sz w:val="28"/>
                      <w:szCs w:val="28"/>
                    </w:rPr>
                    <w:t>Activități:</w:t>
                  </w:r>
                </w:p>
                <w:p w:rsidR="0009002C" w:rsidRPr="0009002C" w:rsidRDefault="0009002C" w:rsidP="00E2276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2276C" w:rsidRPr="0009002C" w:rsidRDefault="00E2276C" w:rsidP="00E2276C">
                  <w:pPr>
                    <w:rPr>
                      <w:b/>
                      <w:sz w:val="28"/>
                      <w:szCs w:val="28"/>
                    </w:rPr>
                  </w:pPr>
                  <w:r w:rsidRPr="0009002C">
                    <w:rPr>
                      <w:b/>
                      <w:sz w:val="28"/>
                      <w:szCs w:val="28"/>
                    </w:rPr>
                    <w:t>1.</w:t>
                  </w:r>
                  <w:r w:rsidR="002E386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9002C" w:rsidRPr="0009002C">
                    <w:rPr>
                      <w:b/>
                      <w:sz w:val="28"/>
                      <w:szCs w:val="28"/>
                    </w:rPr>
                    <w:t>Activități specifice de management</w:t>
                  </w:r>
                </w:p>
                <w:p w:rsidR="0009002C" w:rsidRPr="0009002C" w:rsidRDefault="0009002C" w:rsidP="00E2276C">
                  <w:pPr>
                    <w:rPr>
                      <w:b/>
                      <w:sz w:val="28"/>
                      <w:szCs w:val="28"/>
                    </w:rPr>
                  </w:pPr>
                  <w:r w:rsidRPr="0009002C">
                    <w:rPr>
                      <w:b/>
                      <w:sz w:val="28"/>
                      <w:szCs w:val="28"/>
                    </w:rPr>
                    <w:t>2.</w:t>
                  </w:r>
                  <w:r w:rsidR="002E386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9002C">
                    <w:rPr>
                      <w:b/>
                      <w:sz w:val="28"/>
                      <w:szCs w:val="28"/>
                    </w:rPr>
                    <w:t>Promovarea tranziției de la școală la viața activă</w:t>
                  </w:r>
                </w:p>
                <w:p w:rsidR="0009002C" w:rsidRDefault="0009002C" w:rsidP="00E2276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2.1</w:t>
                  </w:r>
                  <w:r w:rsidR="00875A5A">
                    <w:rPr>
                      <w:szCs w:val="28"/>
                    </w:rPr>
                    <w:t xml:space="preserve"> Organizarea și derularea conferinței de lansare a proiectului</w:t>
                  </w:r>
                </w:p>
                <w:p w:rsidR="00875A5A" w:rsidRDefault="00875A5A" w:rsidP="00E2276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2.3 Dezvoltarea și actualizarea paginii web a facultății cu informații despre stadiul implementării proiectului</w:t>
                  </w:r>
                </w:p>
                <w:p w:rsidR="00875A5A" w:rsidRDefault="00875A5A" w:rsidP="00E2276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2.4 Organizarea și derularea conferinței de inchidere a proiectului</w:t>
                  </w:r>
                </w:p>
                <w:p w:rsidR="00875A5A" w:rsidRDefault="00875A5A" w:rsidP="00E2276C">
                  <w:pPr>
                    <w:rPr>
                      <w:b/>
                      <w:sz w:val="28"/>
                      <w:szCs w:val="28"/>
                    </w:rPr>
                  </w:pPr>
                  <w:r w:rsidRPr="00875A5A">
                    <w:rPr>
                      <w:b/>
                      <w:sz w:val="28"/>
                      <w:szCs w:val="28"/>
                    </w:rPr>
                    <w:t>3. Dezvoltarea</w:t>
                  </w:r>
                  <w:r>
                    <w:rPr>
                      <w:b/>
                      <w:sz w:val="28"/>
                      <w:szCs w:val="28"/>
                    </w:rPr>
                    <w:t>, implementarea, monitorizarea și evaluarea serviciilor de orientare, consiliere și îndrumare,</w:t>
                  </w:r>
                  <w:r w:rsidR="00527705">
                    <w:rPr>
                      <w:b/>
                      <w:sz w:val="28"/>
                      <w:szCs w:val="28"/>
                    </w:rPr>
                    <w:t xml:space="preserve"> în sprijinul tranziției de la școală la viața activă, pentru cei 220 de studenți din grupul țintă.</w:t>
                  </w:r>
                </w:p>
                <w:p w:rsidR="00527705" w:rsidRPr="00527705" w:rsidRDefault="00527705" w:rsidP="00E2276C">
                  <w:r w:rsidRPr="00527705">
                    <w:t>3.1 Elaborarea, tipărirea și distribuirea  Ghidului „MANAGEMENTUL UNEI CARIERE DE SUCCES”</w:t>
                  </w:r>
                </w:p>
                <w:p w:rsidR="00527705" w:rsidRDefault="00527705" w:rsidP="00E2276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4. Organizarea, desfășurarea, monitorizarea și evaluarea stagiilor de pregătire practică pentru membrii grupului  țintă.</w:t>
                  </w:r>
                </w:p>
                <w:p w:rsidR="00527705" w:rsidRPr="00527705" w:rsidRDefault="00527705" w:rsidP="00E2276C">
                  <w:r w:rsidRPr="00527705">
                    <w:t>4.1 Organizarea și desfășurarea stagiilor de practică de specialitate.</w:t>
                  </w:r>
                </w:p>
                <w:p w:rsidR="00527705" w:rsidRDefault="00527705" w:rsidP="00E2276C">
                  <w:pPr>
                    <w:rPr>
                      <w:sz w:val="28"/>
                      <w:szCs w:val="28"/>
                    </w:rPr>
                  </w:pPr>
                  <w:r w:rsidRPr="00527705">
                    <w:t>4.2 Evaluarea rezultatelor obținute în cadrul stagiilor de pregătire practică.</w:t>
                  </w:r>
                </w:p>
                <w:p w:rsidR="00527705" w:rsidRPr="00527705" w:rsidRDefault="00527705" w:rsidP="00E2276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5. Organizarea de schimburi de experiență și bune practici, privind tranziția de la școală la viața activă, în țară și în Germania.</w:t>
                  </w:r>
                </w:p>
              </w:txbxContent>
            </v:textbox>
          </v:shape>
        </w:pict>
      </w:r>
    </w:p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AD62CD">
      <w:r w:rsidRPr="00AD62CD">
        <w:rPr>
          <w:noProof/>
          <w:sz w:val="20"/>
        </w:rPr>
        <w:lastRenderedPageBreak/>
        <w:pict>
          <v:shape id="_x0000_s1028" type="#_x0000_t202" style="position:absolute;margin-left:22.75pt;margin-top:-48pt;width:241.35pt;height:549.75pt;z-index:251656704">
            <v:textbox style="mso-next-textbox:#_x0000_s1028">
              <w:txbxContent>
                <w:p w:rsidR="005E3D06" w:rsidRDefault="002E3869" w:rsidP="0052770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Rezultate:</w:t>
                  </w:r>
                </w:p>
                <w:p w:rsidR="002E3869" w:rsidRDefault="002E3869" w:rsidP="0052770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90325" w:rsidRPr="00490325" w:rsidRDefault="00490325" w:rsidP="00490325">
                  <w:pPr>
                    <w:rPr>
                      <w:sz w:val="28"/>
                      <w:szCs w:val="28"/>
                    </w:rPr>
                  </w:pPr>
                  <w:r w:rsidRPr="00490325">
                    <w:rPr>
                      <w:sz w:val="28"/>
                      <w:szCs w:val="28"/>
                    </w:rPr>
                    <w:t>A. Conferință de lansare, materiale promoționale elaborate și distribuite, 6 articole de presă, 2 comunicate de presă, 2 banere, stik-uri, 2 panouri publicitare, 500 pixuri personalizate, pagină web actualizată, conferință de incheiere.</w:t>
                  </w:r>
                </w:p>
                <w:p w:rsidR="00490325" w:rsidRDefault="00490325" w:rsidP="00490325">
                  <w:pPr>
                    <w:rPr>
                      <w:sz w:val="28"/>
                      <w:szCs w:val="28"/>
                    </w:rPr>
                  </w:pPr>
                </w:p>
                <w:p w:rsidR="00490325" w:rsidRPr="00490325" w:rsidRDefault="00490325" w:rsidP="00490325">
                  <w:pPr>
                    <w:rPr>
                      <w:sz w:val="28"/>
                      <w:szCs w:val="28"/>
                    </w:rPr>
                  </w:pPr>
                  <w:r w:rsidRPr="00490325">
                    <w:rPr>
                      <w:sz w:val="28"/>
                      <w:szCs w:val="28"/>
                    </w:rPr>
                    <w:t>B. Elaborarea, tipărirea și distribuirea Ghidului „Managementul unei cariere de succes”-300 exemplare.</w:t>
                  </w:r>
                </w:p>
                <w:p w:rsidR="00490325" w:rsidRDefault="00490325" w:rsidP="00490325">
                  <w:pPr>
                    <w:rPr>
                      <w:sz w:val="28"/>
                      <w:szCs w:val="28"/>
                    </w:rPr>
                  </w:pPr>
                </w:p>
                <w:p w:rsidR="00490325" w:rsidRPr="00490325" w:rsidRDefault="00490325" w:rsidP="00490325">
                  <w:pPr>
                    <w:rPr>
                      <w:sz w:val="28"/>
                      <w:szCs w:val="28"/>
                    </w:rPr>
                  </w:pPr>
                  <w:r w:rsidRPr="00490325">
                    <w:rPr>
                      <w:sz w:val="28"/>
                      <w:szCs w:val="28"/>
                    </w:rPr>
                    <w:t>C. 220 de studenți consiliați, tematica abordată – Consilierea carierei.</w:t>
                  </w:r>
                </w:p>
                <w:p w:rsidR="00490325" w:rsidRDefault="00490325" w:rsidP="00490325">
                  <w:pPr>
                    <w:rPr>
                      <w:sz w:val="28"/>
                      <w:szCs w:val="28"/>
                    </w:rPr>
                  </w:pPr>
                </w:p>
                <w:p w:rsidR="00490325" w:rsidRPr="00490325" w:rsidRDefault="00490325" w:rsidP="00490325">
                  <w:pPr>
                    <w:rPr>
                      <w:sz w:val="28"/>
                      <w:szCs w:val="28"/>
                    </w:rPr>
                  </w:pPr>
                  <w:r w:rsidRPr="00490325">
                    <w:rPr>
                      <w:sz w:val="28"/>
                      <w:szCs w:val="28"/>
                    </w:rPr>
                    <w:t>D. Stagiu de practică desfășurat conform Planului de învățământ pentru 160 de studenți participanți.</w:t>
                  </w:r>
                </w:p>
                <w:p w:rsidR="00490325" w:rsidRDefault="00490325" w:rsidP="00490325">
                  <w:pPr>
                    <w:rPr>
                      <w:sz w:val="28"/>
                      <w:szCs w:val="28"/>
                    </w:rPr>
                  </w:pPr>
                </w:p>
                <w:p w:rsidR="00490325" w:rsidRDefault="00490325" w:rsidP="00490325">
                  <w:pPr>
                    <w:rPr>
                      <w:sz w:val="28"/>
                      <w:szCs w:val="28"/>
                    </w:rPr>
                  </w:pPr>
                  <w:r w:rsidRPr="00490325">
                    <w:rPr>
                      <w:sz w:val="28"/>
                      <w:szCs w:val="28"/>
                    </w:rPr>
                    <w:t>E. 4 vizite de studiu organizate în zona agricolă a Olteniei, 160 studenți participanți, 4 rapoarte ale vi</w:t>
                  </w:r>
                  <w:r>
                    <w:rPr>
                      <w:sz w:val="28"/>
                      <w:szCs w:val="28"/>
                    </w:rPr>
                    <w:t>zitelor de studiu, minim 5 age</w:t>
                  </w:r>
                  <w:r w:rsidRPr="00490325">
                    <w:rPr>
                      <w:sz w:val="28"/>
                      <w:szCs w:val="28"/>
                    </w:rPr>
                    <w:t>nți economici vizitați/deplasare.</w:t>
                  </w:r>
                </w:p>
                <w:p w:rsidR="00490325" w:rsidRDefault="00490325" w:rsidP="00490325">
                  <w:pPr>
                    <w:rPr>
                      <w:sz w:val="28"/>
                      <w:szCs w:val="28"/>
                    </w:rPr>
                  </w:pPr>
                </w:p>
                <w:p w:rsidR="00490325" w:rsidRPr="00490325" w:rsidRDefault="00490325" w:rsidP="00490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F. Vizita de studiu de la Târgul de utilaje și tehnologii agricole de la Hanovra, Germania, cu participarea a 80 de studenți.</w:t>
                  </w:r>
                </w:p>
              </w:txbxContent>
            </v:textbox>
          </v:shape>
        </w:pict>
      </w:r>
    </w:p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p w:rsidR="00621628" w:rsidRDefault="00621628"/>
    <w:sectPr w:rsidR="00621628" w:rsidSect="00661EEC">
      <w:pgSz w:w="16838" w:h="11906" w:orient="landscape" w:code="9"/>
      <w:pgMar w:top="1440" w:right="1440" w:bottom="1440" w:left="1800" w:header="709" w:footer="709" w:gutter="0"/>
      <w:cols w:num="3" w:space="708" w:equalWidth="0">
        <w:col w:w="3567" w:space="708"/>
        <w:col w:w="4687" w:space="708"/>
        <w:col w:w="392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63C"/>
    <w:multiLevelType w:val="hybridMultilevel"/>
    <w:tmpl w:val="2912E9E4"/>
    <w:lvl w:ilvl="0" w:tplc="874E5A9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0364B"/>
    <w:multiLevelType w:val="hybridMultilevel"/>
    <w:tmpl w:val="024681D2"/>
    <w:lvl w:ilvl="0" w:tplc="C60C7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147CA"/>
    <w:multiLevelType w:val="hybridMultilevel"/>
    <w:tmpl w:val="AA2E5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11F76"/>
    <w:multiLevelType w:val="multilevel"/>
    <w:tmpl w:val="1A522E10"/>
    <w:lvl w:ilvl="0">
      <w:start w:val="2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eastAsia="Times New Roman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11128"/>
    <w:multiLevelType w:val="hybridMultilevel"/>
    <w:tmpl w:val="E0D87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D1E34"/>
    <w:multiLevelType w:val="hybridMultilevel"/>
    <w:tmpl w:val="CCF8E5F6"/>
    <w:lvl w:ilvl="0" w:tplc="874E5A96">
      <w:start w:val="1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18D61008"/>
    <w:multiLevelType w:val="hybridMultilevel"/>
    <w:tmpl w:val="8BDC07BC"/>
    <w:lvl w:ilvl="0" w:tplc="0418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195808E3"/>
    <w:multiLevelType w:val="hybridMultilevel"/>
    <w:tmpl w:val="5C5CCC34"/>
    <w:lvl w:ilvl="0" w:tplc="04188328">
      <w:start w:val="2"/>
      <w:numFmt w:val="bullet"/>
      <w:lvlText w:val=""/>
      <w:lvlJc w:val="left"/>
      <w:pPr>
        <w:tabs>
          <w:tab w:val="num" w:pos="284"/>
        </w:tabs>
        <w:ind w:left="0" w:firstLine="17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B29A3"/>
    <w:multiLevelType w:val="hybridMultilevel"/>
    <w:tmpl w:val="43045224"/>
    <w:lvl w:ilvl="0" w:tplc="781A1588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9">
    <w:nsid w:val="2E1D58FE"/>
    <w:multiLevelType w:val="hybridMultilevel"/>
    <w:tmpl w:val="642EC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521E5A"/>
    <w:multiLevelType w:val="hybridMultilevel"/>
    <w:tmpl w:val="91C830E6"/>
    <w:lvl w:ilvl="0" w:tplc="ECFC0258">
      <w:numFmt w:val="bullet"/>
      <w:lvlText w:val="●"/>
      <w:lvlJc w:val="left"/>
      <w:pPr>
        <w:tabs>
          <w:tab w:val="num" w:pos="2493"/>
        </w:tabs>
        <w:ind w:left="2473" w:hanging="340"/>
      </w:pPr>
      <w:rPr>
        <w:rFonts w:ascii="Times New Roman" w:eastAsia="Times New Roman" w:hAnsi="Times New Roman" w:cs="Times New Roman" w:hint="default"/>
      </w:rPr>
    </w:lvl>
    <w:lvl w:ilvl="1" w:tplc="ECFC0258">
      <w:numFmt w:val="bullet"/>
      <w:lvlText w:val="●"/>
      <w:lvlJc w:val="left"/>
      <w:pPr>
        <w:tabs>
          <w:tab w:val="num" w:pos="2148"/>
        </w:tabs>
        <w:ind w:left="2128" w:hanging="34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4294A70"/>
    <w:multiLevelType w:val="hybridMultilevel"/>
    <w:tmpl w:val="14D47A7C"/>
    <w:lvl w:ilvl="0" w:tplc="24D2137C">
      <w:start w:val="2"/>
      <w:numFmt w:val="bullet"/>
      <w:lvlText w:val=""/>
      <w:lvlJc w:val="left"/>
      <w:pPr>
        <w:tabs>
          <w:tab w:val="num" w:pos="950"/>
        </w:tabs>
        <w:ind w:left="780" w:firstLine="17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56D578D"/>
    <w:multiLevelType w:val="hybridMultilevel"/>
    <w:tmpl w:val="D424E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C589B"/>
    <w:multiLevelType w:val="hybridMultilevel"/>
    <w:tmpl w:val="EB548FD2"/>
    <w:lvl w:ilvl="0" w:tplc="FFE4860C">
      <w:numFmt w:val="bullet"/>
      <w:lvlText w:val=""/>
      <w:lvlJc w:val="left"/>
      <w:pPr>
        <w:tabs>
          <w:tab w:val="num" w:pos="927"/>
        </w:tabs>
        <w:ind w:left="907" w:hanging="340"/>
      </w:pPr>
      <w:rPr>
        <w:rFonts w:ascii="Wingdings" w:eastAsia="Times New Roman" w:hAnsi="Wingdings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82910"/>
    <w:multiLevelType w:val="hybridMultilevel"/>
    <w:tmpl w:val="E83279EE"/>
    <w:lvl w:ilvl="0" w:tplc="874E5A9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290F69"/>
    <w:multiLevelType w:val="hybridMultilevel"/>
    <w:tmpl w:val="A4CEFF42"/>
    <w:lvl w:ilvl="0" w:tplc="874E5A96">
      <w:start w:val="1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6">
    <w:nsid w:val="3BCA6F7E"/>
    <w:multiLevelType w:val="hybridMultilevel"/>
    <w:tmpl w:val="ED8EFF8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17D4E"/>
    <w:multiLevelType w:val="hybridMultilevel"/>
    <w:tmpl w:val="D1A093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C4FF4"/>
    <w:multiLevelType w:val="hybridMultilevel"/>
    <w:tmpl w:val="58203968"/>
    <w:lvl w:ilvl="0" w:tplc="D5524A8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258B8"/>
    <w:multiLevelType w:val="hybridMultilevel"/>
    <w:tmpl w:val="BECC3F86"/>
    <w:lvl w:ilvl="0" w:tplc="76785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5F3E0B"/>
    <w:multiLevelType w:val="hybridMultilevel"/>
    <w:tmpl w:val="EE7A79E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343ED"/>
    <w:multiLevelType w:val="hybridMultilevel"/>
    <w:tmpl w:val="7F50BC96"/>
    <w:lvl w:ilvl="0" w:tplc="204A177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0F3DA2"/>
    <w:multiLevelType w:val="hybridMultilevel"/>
    <w:tmpl w:val="4B323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1635D2"/>
    <w:multiLevelType w:val="multilevel"/>
    <w:tmpl w:val="5C5CCC34"/>
    <w:lvl w:ilvl="0">
      <w:start w:val="2"/>
      <w:numFmt w:val="bullet"/>
      <w:lvlText w:val=""/>
      <w:lvlJc w:val="left"/>
      <w:pPr>
        <w:tabs>
          <w:tab w:val="num" w:pos="284"/>
        </w:tabs>
        <w:ind w:left="0" w:firstLine="170"/>
      </w:pPr>
      <w:rPr>
        <w:rFonts w:ascii="Wingdings" w:eastAsia="Times New Roman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284E08"/>
    <w:multiLevelType w:val="hybridMultilevel"/>
    <w:tmpl w:val="9E56B1F4"/>
    <w:lvl w:ilvl="0" w:tplc="BACA4F5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74E5A9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6A87020C"/>
    <w:multiLevelType w:val="hybridMultilevel"/>
    <w:tmpl w:val="88FA74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501FD"/>
    <w:multiLevelType w:val="hybridMultilevel"/>
    <w:tmpl w:val="1A522E10"/>
    <w:lvl w:ilvl="0" w:tplc="806E97BE">
      <w:start w:val="2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eastAsia="Times New Roman" w:hAnsi="Wingdings" w:cs="Times New Roman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42BAA"/>
    <w:multiLevelType w:val="hybridMultilevel"/>
    <w:tmpl w:val="BADE4C1A"/>
    <w:lvl w:ilvl="0" w:tplc="24D2137C">
      <w:start w:val="2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0"/>
  </w:num>
  <w:num w:numId="4">
    <w:abstractNumId w:val="21"/>
  </w:num>
  <w:num w:numId="5">
    <w:abstractNumId w:val="13"/>
  </w:num>
  <w:num w:numId="6">
    <w:abstractNumId w:val="3"/>
  </w:num>
  <w:num w:numId="7">
    <w:abstractNumId w:val="7"/>
  </w:num>
  <w:num w:numId="8">
    <w:abstractNumId w:val="23"/>
  </w:num>
  <w:num w:numId="9">
    <w:abstractNumId w:val="27"/>
  </w:num>
  <w:num w:numId="10">
    <w:abstractNumId w:val="24"/>
  </w:num>
  <w:num w:numId="11">
    <w:abstractNumId w:val="11"/>
  </w:num>
  <w:num w:numId="12">
    <w:abstractNumId w:val="14"/>
  </w:num>
  <w:num w:numId="13">
    <w:abstractNumId w:val="0"/>
  </w:num>
  <w:num w:numId="14">
    <w:abstractNumId w:val="16"/>
  </w:num>
  <w:num w:numId="15">
    <w:abstractNumId w:val="6"/>
  </w:num>
  <w:num w:numId="16">
    <w:abstractNumId w:val="15"/>
  </w:num>
  <w:num w:numId="17">
    <w:abstractNumId w:val="5"/>
  </w:num>
  <w:num w:numId="18">
    <w:abstractNumId w:val="20"/>
  </w:num>
  <w:num w:numId="19">
    <w:abstractNumId w:val="25"/>
  </w:num>
  <w:num w:numId="20">
    <w:abstractNumId w:val="1"/>
  </w:num>
  <w:num w:numId="21">
    <w:abstractNumId w:val="19"/>
  </w:num>
  <w:num w:numId="22">
    <w:abstractNumId w:val="4"/>
  </w:num>
  <w:num w:numId="23">
    <w:abstractNumId w:val="22"/>
  </w:num>
  <w:num w:numId="24">
    <w:abstractNumId w:val="12"/>
  </w:num>
  <w:num w:numId="25">
    <w:abstractNumId w:val="2"/>
  </w:num>
  <w:num w:numId="26">
    <w:abstractNumId w:val="9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A2601"/>
    <w:rsid w:val="000103E4"/>
    <w:rsid w:val="00014888"/>
    <w:rsid w:val="0001798E"/>
    <w:rsid w:val="00053265"/>
    <w:rsid w:val="0009002C"/>
    <w:rsid w:val="000A2601"/>
    <w:rsid w:val="000A6BAE"/>
    <w:rsid w:val="000A7A44"/>
    <w:rsid w:val="000B79C1"/>
    <w:rsid w:val="001051A4"/>
    <w:rsid w:val="00113D92"/>
    <w:rsid w:val="00123311"/>
    <w:rsid w:val="00174329"/>
    <w:rsid w:val="00186592"/>
    <w:rsid w:val="001B27B2"/>
    <w:rsid w:val="002075E5"/>
    <w:rsid w:val="0022607A"/>
    <w:rsid w:val="002B76D0"/>
    <w:rsid w:val="002E3869"/>
    <w:rsid w:val="002E4033"/>
    <w:rsid w:val="0032312F"/>
    <w:rsid w:val="00344F37"/>
    <w:rsid w:val="00373848"/>
    <w:rsid w:val="0038211D"/>
    <w:rsid w:val="003833F4"/>
    <w:rsid w:val="00395C93"/>
    <w:rsid w:val="003B559C"/>
    <w:rsid w:val="003B634C"/>
    <w:rsid w:val="003D527F"/>
    <w:rsid w:val="00430EC1"/>
    <w:rsid w:val="00486165"/>
    <w:rsid w:val="00490325"/>
    <w:rsid w:val="004A1A92"/>
    <w:rsid w:val="00527705"/>
    <w:rsid w:val="00531441"/>
    <w:rsid w:val="00535544"/>
    <w:rsid w:val="00537C6E"/>
    <w:rsid w:val="005458DF"/>
    <w:rsid w:val="00552E8E"/>
    <w:rsid w:val="00596D5F"/>
    <w:rsid w:val="005C1844"/>
    <w:rsid w:val="005E3D06"/>
    <w:rsid w:val="005E792E"/>
    <w:rsid w:val="005F0006"/>
    <w:rsid w:val="00620F4E"/>
    <w:rsid w:val="00621628"/>
    <w:rsid w:val="0062458D"/>
    <w:rsid w:val="00632520"/>
    <w:rsid w:val="00654A6B"/>
    <w:rsid w:val="00661EEC"/>
    <w:rsid w:val="00662683"/>
    <w:rsid w:val="006932EB"/>
    <w:rsid w:val="006A1101"/>
    <w:rsid w:val="006D53F0"/>
    <w:rsid w:val="006E49DE"/>
    <w:rsid w:val="006F1D27"/>
    <w:rsid w:val="006F7434"/>
    <w:rsid w:val="0071525D"/>
    <w:rsid w:val="007A44EE"/>
    <w:rsid w:val="00810C55"/>
    <w:rsid w:val="0082653C"/>
    <w:rsid w:val="00874B98"/>
    <w:rsid w:val="00875A5A"/>
    <w:rsid w:val="00892C73"/>
    <w:rsid w:val="008C2756"/>
    <w:rsid w:val="008F719F"/>
    <w:rsid w:val="00910225"/>
    <w:rsid w:val="009513E1"/>
    <w:rsid w:val="00961D6B"/>
    <w:rsid w:val="00962016"/>
    <w:rsid w:val="00971CD2"/>
    <w:rsid w:val="009E0879"/>
    <w:rsid w:val="00A2109C"/>
    <w:rsid w:val="00A2626F"/>
    <w:rsid w:val="00A36985"/>
    <w:rsid w:val="00A733C3"/>
    <w:rsid w:val="00AA7278"/>
    <w:rsid w:val="00AB0B95"/>
    <w:rsid w:val="00AC6F9A"/>
    <w:rsid w:val="00AD495B"/>
    <w:rsid w:val="00AD62CD"/>
    <w:rsid w:val="00AF3052"/>
    <w:rsid w:val="00BB1336"/>
    <w:rsid w:val="00BC6BCC"/>
    <w:rsid w:val="00BE4155"/>
    <w:rsid w:val="00C0344E"/>
    <w:rsid w:val="00C14C77"/>
    <w:rsid w:val="00C55C59"/>
    <w:rsid w:val="00C70DF4"/>
    <w:rsid w:val="00C71A19"/>
    <w:rsid w:val="00C7789B"/>
    <w:rsid w:val="00CA5CCF"/>
    <w:rsid w:val="00CB51A2"/>
    <w:rsid w:val="00CC66B8"/>
    <w:rsid w:val="00CE1AAA"/>
    <w:rsid w:val="00D0302D"/>
    <w:rsid w:val="00D803A0"/>
    <w:rsid w:val="00DC16FE"/>
    <w:rsid w:val="00DE4AA5"/>
    <w:rsid w:val="00E158FA"/>
    <w:rsid w:val="00E226D3"/>
    <w:rsid w:val="00E2276C"/>
    <w:rsid w:val="00E71962"/>
    <w:rsid w:val="00EB08B1"/>
    <w:rsid w:val="00EC22A6"/>
    <w:rsid w:val="00EC6A9C"/>
    <w:rsid w:val="00ED0A05"/>
    <w:rsid w:val="00EF545F"/>
    <w:rsid w:val="00F04034"/>
    <w:rsid w:val="00F17344"/>
    <w:rsid w:val="00F23130"/>
    <w:rsid w:val="00F27CF6"/>
    <w:rsid w:val="00F46EA1"/>
    <w:rsid w:val="00F674CE"/>
    <w:rsid w:val="00F82F20"/>
    <w:rsid w:val="00F831CA"/>
    <w:rsid w:val="00FC61D7"/>
    <w:rsid w:val="00FD270F"/>
    <w:rsid w:val="00FD6E04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4E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44E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A44EE"/>
    <w:pPr>
      <w:keepNext/>
      <w:ind w:right="106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A44EE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A44EE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7A44EE"/>
    <w:pPr>
      <w:keepNext/>
      <w:outlineLvl w:val="4"/>
    </w:pPr>
    <w:rPr>
      <w:sz w:val="48"/>
    </w:rPr>
  </w:style>
  <w:style w:type="paragraph" w:styleId="Heading6">
    <w:name w:val="heading 6"/>
    <w:basedOn w:val="Normal"/>
    <w:next w:val="Normal"/>
    <w:qFormat/>
    <w:rsid w:val="007A44EE"/>
    <w:pPr>
      <w:keepNext/>
      <w:outlineLvl w:val="5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A44EE"/>
    <w:rPr>
      <w:sz w:val="44"/>
    </w:rPr>
  </w:style>
  <w:style w:type="paragraph" w:styleId="BodyText">
    <w:name w:val="Body Text"/>
    <w:basedOn w:val="Normal"/>
    <w:rsid w:val="007A44EE"/>
    <w:pPr>
      <w:jc w:val="both"/>
    </w:pPr>
  </w:style>
  <w:style w:type="paragraph" w:styleId="BodyText2">
    <w:name w:val="Body Text 2"/>
    <w:basedOn w:val="Normal"/>
    <w:rsid w:val="007A44EE"/>
    <w:rPr>
      <w:sz w:val="20"/>
    </w:rPr>
  </w:style>
  <w:style w:type="paragraph" w:styleId="BodyTextIndent">
    <w:name w:val="Body Text Indent"/>
    <w:basedOn w:val="Normal"/>
    <w:rsid w:val="007A44EE"/>
    <w:pPr>
      <w:ind w:firstLine="708"/>
      <w:jc w:val="both"/>
    </w:pPr>
    <w:rPr>
      <w:b/>
      <w:bCs/>
      <w:sz w:val="22"/>
    </w:rPr>
  </w:style>
  <w:style w:type="paragraph" w:styleId="BodyTextIndent2">
    <w:name w:val="Body Text Indent 2"/>
    <w:basedOn w:val="Normal"/>
    <w:rsid w:val="007A44EE"/>
    <w:pPr>
      <w:ind w:firstLine="708"/>
      <w:jc w:val="both"/>
    </w:pPr>
  </w:style>
  <w:style w:type="character" w:styleId="Hyperlink">
    <w:name w:val="Hyperlink"/>
    <w:basedOn w:val="DefaultParagraphFont"/>
    <w:rsid w:val="003B559C"/>
    <w:rPr>
      <w:color w:val="0000FF"/>
      <w:u w:val="single"/>
    </w:rPr>
  </w:style>
  <w:style w:type="paragraph" w:customStyle="1" w:styleId="CaracterCaracterChar">
    <w:name w:val="Caracter Caracter Char"/>
    <w:basedOn w:val="Normal"/>
    <w:rsid w:val="00373848"/>
    <w:rPr>
      <w:lang w:val="pl-PL" w:eastAsia="pl-PL"/>
    </w:rPr>
  </w:style>
  <w:style w:type="paragraph" w:customStyle="1" w:styleId="CaracterCaracter1">
    <w:name w:val="Caracter Caracter1"/>
    <w:basedOn w:val="Normal"/>
    <w:rsid w:val="006F1D27"/>
    <w:rPr>
      <w:lang w:val="pl-PL" w:eastAsia="pl-PL"/>
    </w:rPr>
  </w:style>
  <w:style w:type="table" w:styleId="TableGrid">
    <w:name w:val="Table Grid"/>
    <w:basedOn w:val="TableNormal"/>
    <w:rsid w:val="00874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92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C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_cl@yahoo.r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Acasa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PC4</cp:lastModifiedBy>
  <cp:revision>20</cp:revision>
  <cp:lastPrinted>2015-07-22T12:52:00Z</cp:lastPrinted>
  <dcterms:created xsi:type="dcterms:W3CDTF">2015-07-21T10:50:00Z</dcterms:created>
  <dcterms:modified xsi:type="dcterms:W3CDTF">2015-07-27T11:45:00Z</dcterms:modified>
</cp:coreProperties>
</file>